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BA56" w14:textId="24643B7D" w:rsidR="001D02AF" w:rsidRPr="00F34A5A" w:rsidRDefault="005F543D">
      <w:pPr>
        <w:pStyle w:val="a4"/>
        <w:rPr>
          <w:rFonts w:ascii="BIZ UDP明朝 Medium" w:eastAsia="BIZ UDP明朝 Medium" w:hAnsi="BIZ UDP明朝 Medium"/>
        </w:rPr>
      </w:pPr>
      <w:bookmarkStart w:id="0" w:name="_Hlk199168631"/>
      <w:r w:rsidRPr="00F34A5A">
        <w:rPr>
          <w:rFonts w:ascii="BIZ UDP明朝 Medium" w:eastAsia="BIZ UDP明朝 Medium" w:hAnsi="BIZ UDP明朝 Medium"/>
          <w:color w:val="231F20"/>
        </w:rPr>
        <w:t>「工学</w:t>
      </w:r>
      <w:r w:rsidR="00F34A5A" w:rsidRPr="00F34A5A">
        <w:rPr>
          <w:rFonts w:ascii="BIZ UDP明朝 Medium" w:eastAsia="BIZ UDP明朝 Medium" w:hAnsi="BIZ UDP明朝 Medium" w:hint="eastAsia"/>
          <w:color w:val="231F20"/>
        </w:rPr>
        <w:t>特進</w:t>
      </w:r>
      <w:r w:rsidRPr="00F34A5A">
        <w:rPr>
          <w:rFonts w:ascii="BIZ UDP明朝 Medium" w:eastAsia="BIZ UDP明朝 Medium" w:hAnsi="BIZ UDP明朝 Medium"/>
          <w:color w:val="231F20"/>
        </w:rPr>
        <w:t>・</w:t>
      </w:r>
      <w:r w:rsidR="00F34A5A" w:rsidRPr="00F34A5A">
        <w:rPr>
          <w:rFonts w:ascii="BIZ UDP明朝 Medium" w:eastAsia="BIZ UDP明朝 Medium" w:hAnsi="BIZ UDP明朝 Medium" w:hint="eastAsia"/>
          <w:color w:val="231F20"/>
        </w:rPr>
        <w:t>アドバンス</w:t>
      </w:r>
      <w:r w:rsidRPr="00F34A5A">
        <w:rPr>
          <w:rFonts w:ascii="BIZ UDP明朝 Medium" w:eastAsia="BIZ UDP明朝 Medium" w:hAnsi="BIZ UDP明朝 Medium"/>
          <w:color w:val="231F20"/>
        </w:rPr>
        <w:t>優遇制度」申請書</w:t>
      </w:r>
    </w:p>
    <w:p w14:paraId="0562369F" w14:textId="734D5ABC" w:rsidR="001D02AF" w:rsidRPr="00F34A5A" w:rsidRDefault="00166D6B" w:rsidP="00166D6B">
      <w:pPr>
        <w:spacing w:before="192"/>
        <w:ind w:right="86" w:firstLineChars="500" w:firstLine="1155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color w:val="231F20"/>
          <w:w w:val="105"/>
        </w:rPr>
        <w:t>2　0</w:t>
      </w:r>
      <w:r w:rsidR="00F16B15">
        <w:rPr>
          <w:rFonts w:ascii="BIZ UDP明朝 Medium" w:eastAsia="BIZ UDP明朝 Medium" w:hAnsi="BIZ UDP明朝 Medium" w:hint="eastAsia"/>
          <w:color w:val="231F20"/>
          <w:w w:val="105"/>
        </w:rPr>
        <w:t xml:space="preserve">　　　　　年　　　　</w:t>
      </w:r>
      <w:r w:rsidR="005F543D" w:rsidRPr="00F34A5A">
        <w:rPr>
          <w:rFonts w:ascii="BIZ UDP明朝 Medium" w:eastAsia="BIZ UDP明朝 Medium" w:hAnsi="BIZ UDP明朝 Medium"/>
          <w:color w:val="231F20"/>
          <w:w w:val="105"/>
        </w:rPr>
        <w:t>月</w:t>
      </w:r>
      <w:r w:rsidR="00F16B15">
        <w:rPr>
          <w:rFonts w:ascii="BIZ UDP明朝 Medium" w:eastAsia="BIZ UDP明朝 Medium" w:hAnsi="BIZ UDP明朝 Medium" w:hint="eastAsia"/>
          <w:color w:val="231F20"/>
          <w:w w:val="105"/>
        </w:rPr>
        <w:t xml:space="preserve">　　　　</w:t>
      </w:r>
      <w:r w:rsidR="005F543D" w:rsidRPr="00F34A5A">
        <w:rPr>
          <w:rFonts w:ascii="BIZ UDP明朝 Medium" w:eastAsia="BIZ UDP明朝 Medium" w:hAnsi="BIZ UDP明朝 Medium"/>
          <w:color w:val="231F20"/>
          <w:w w:val="105"/>
        </w:rPr>
        <w:t>日</w:t>
      </w:r>
    </w:p>
    <w:p w14:paraId="40157A2A" w14:textId="77777777" w:rsidR="000B3ACD" w:rsidRPr="000B3ACD" w:rsidRDefault="005F543D" w:rsidP="000B3ACD">
      <w:pPr>
        <w:spacing w:beforeLines="50" w:before="120" w:line="280" w:lineRule="exact"/>
        <w:ind w:rightChars="2870" w:right="6314"/>
        <w:rPr>
          <w:rFonts w:ascii="BIZ UDP明朝 Medium" w:eastAsia="BIZ UDP明朝 Medium" w:hAnsi="BIZ UDP明朝 Medium"/>
          <w:color w:val="231F20"/>
          <w:sz w:val="28"/>
          <w:szCs w:val="28"/>
        </w:rPr>
      </w:pPr>
      <w:r w:rsidRPr="000B3ACD">
        <w:rPr>
          <w:rFonts w:ascii="BIZ UDP明朝 Medium" w:eastAsia="BIZ UDP明朝 Medium" w:hAnsi="BIZ UDP明朝 Medium"/>
          <w:color w:val="231F20"/>
          <w:sz w:val="28"/>
          <w:szCs w:val="28"/>
        </w:rPr>
        <w:t>大阪電気通信大学高等学校</w:t>
      </w:r>
    </w:p>
    <w:p w14:paraId="23D62487" w14:textId="54579C56" w:rsidR="001D02AF" w:rsidRPr="000B3ACD" w:rsidRDefault="005F543D" w:rsidP="000B3ACD">
      <w:pPr>
        <w:spacing w:beforeLines="50" w:before="120" w:line="280" w:lineRule="exact"/>
        <w:ind w:rightChars="2604" w:right="5729" w:firstLineChars="900" w:firstLine="2520"/>
        <w:rPr>
          <w:rFonts w:ascii="BIZ UDP明朝 Medium" w:eastAsia="BIZ UDP明朝 Medium" w:hAnsi="BIZ UDP明朝 Medium"/>
          <w:sz w:val="28"/>
          <w:szCs w:val="28"/>
        </w:rPr>
      </w:pPr>
      <w:r w:rsidRPr="000B3ACD">
        <w:rPr>
          <w:rFonts w:ascii="BIZ UDP明朝 Medium" w:eastAsia="BIZ UDP明朝 Medium" w:hAnsi="BIZ UDP明朝 Medium"/>
          <w:color w:val="231F20"/>
          <w:sz w:val="28"/>
          <w:szCs w:val="28"/>
        </w:rPr>
        <w:t>学校長 様</w:t>
      </w:r>
    </w:p>
    <w:p w14:paraId="6CA91A25" w14:textId="4BBE5AF0" w:rsidR="000B3ACD" w:rsidRPr="000B3ACD" w:rsidRDefault="005F543D">
      <w:pPr>
        <w:tabs>
          <w:tab w:val="left" w:pos="9310"/>
          <w:tab w:val="left" w:pos="9560"/>
        </w:tabs>
        <w:spacing w:before="170" w:line="300" w:lineRule="auto"/>
        <w:ind w:left="5471" w:right="702"/>
        <w:rPr>
          <w:rFonts w:ascii="BIZ UDP明朝 Medium" w:eastAsia="BIZ UDP明朝 Medium" w:hAnsi="BIZ UDP明朝 Medium"/>
          <w:color w:val="231F20"/>
          <w:sz w:val="28"/>
          <w:szCs w:val="28"/>
          <w:u w:val="single" w:color="231F20"/>
        </w:rPr>
      </w:pPr>
      <w:r w:rsidRPr="000B3ACD">
        <w:rPr>
          <w:rFonts w:ascii="BIZ UDP明朝 Medium" w:eastAsia="BIZ UDP明朝 Medium" w:hAnsi="BIZ UDP明朝 Medium"/>
          <w:color w:val="231F20"/>
          <w:sz w:val="28"/>
          <w:szCs w:val="28"/>
          <w:u w:val="single" w:color="231F20"/>
        </w:rPr>
        <w:t>中学校名</w:t>
      </w:r>
      <w:r w:rsidRPr="000B3ACD">
        <w:rPr>
          <w:rFonts w:ascii="BIZ UDP明朝 Medium" w:eastAsia="BIZ UDP明朝 Medium" w:hAnsi="BIZ UDP明朝 Medium"/>
          <w:color w:val="231F20"/>
          <w:sz w:val="28"/>
          <w:szCs w:val="28"/>
          <w:u w:val="single" w:color="231F20"/>
        </w:rPr>
        <w:tab/>
      </w:r>
      <w:r w:rsidRPr="000B3ACD">
        <w:rPr>
          <w:rFonts w:ascii="BIZ UDP明朝 Medium" w:eastAsia="BIZ UDP明朝 Medium" w:hAnsi="BIZ UDP明朝 Medium"/>
          <w:color w:val="231F20"/>
          <w:sz w:val="28"/>
          <w:szCs w:val="28"/>
          <w:u w:val="single" w:color="231F20"/>
        </w:rPr>
        <w:tab/>
      </w:r>
    </w:p>
    <w:p w14:paraId="6944180F" w14:textId="2E5CF028" w:rsidR="001D02AF" w:rsidRPr="000B3ACD" w:rsidRDefault="005F543D">
      <w:pPr>
        <w:tabs>
          <w:tab w:val="left" w:pos="9310"/>
          <w:tab w:val="left" w:pos="9560"/>
        </w:tabs>
        <w:spacing w:before="170" w:line="300" w:lineRule="auto"/>
        <w:ind w:left="5471" w:right="702"/>
        <w:rPr>
          <w:rFonts w:ascii="BIZ UDP明朝 Medium" w:eastAsia="BIZ UDP明朝 Medium" w:hAnsi="BIZ UDP明朝 Medium"/>
          <w:sz w:val="28"/>
          <w:szCs w:val="28"/>
        </w:rPr>
      </w:pPr>
      <w:r w:rsidRPr="000B3ACD">
        <w:rPr>
          <w:rFonts w:ascii="BIZ UDP明朝 Medium" w:eastAsia="BIZ UDP明朝 Medium" w:hAnsi="BIZ UDP明朝 Medium"/>
          <w:color w:val="231F20"/>
          <w:sz w:val="28"/>
          <w:szCs w:val="28"/>
          <w:u w:val="single"/>
        </w:rPr>
        <w:t>学校長名</w:t>
      </w:r>
      <w:r w:rsidRPr="000B3ACD">
        <w:rPr>
          <w:rFonts w:ascii="BIZ UDP明朝 Medium" w:eastAsia="BIZ UDP明朝 Medium" w:hAnsi="BIZ UDP明朝 Medium"/>
          <w:color w:val="231F20"/>
          <w:sz w:val="28"/>
          <w:szCs w:val="28"/>
          <w:u w:val="single"/>
        </w:rPr>
        <w:tab/>
        <w:t>㊞</w:t>
      </w:r>
    </w:p>
    <w:p w14:paraId="745BE4CE" w14:textId="6B19B7A7" w:rsidR="001D02AF" w:rsidRPr="00F34A5A" w:rsidRDefault="005F543D" w:rsidP="000B3ACD">
      <w:pPr>
        <w:pStyle w:val="a3"/>
        <w:spacing w:before="100" w:beforeAutospacing="1" w:after="100" w:afterAutospacing="1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34A5A">
        <w:rPr>
          <w:rFonts w:ascii="BIZ UDP明朝 Medium" w:eastAsia="BIZ UDP明朝 Medium" w:hAnsi="BIZ UDP明朝 Medium"/>
          <w:color w:val="231F20"/>
          <w:sz w:val="24"/>
          <w:szCs w:val="24"/>
        </w:rPr>
        <w:t>下記の生徒を「工学</w:t>
      </w:r>
      <w:r w:rsidR="00F34A5A" w:rsidRPr="00F34A5A">
        <w:rPr>
          <w:rFonts w:ascii="BIZ UDP明朝 Medium" w:eastAsia="BIZ UDP明朝 Medium" w:hAnsi="BIZ UDP明朝 Medium" w:hint="eastAsia"/>
          <w:color w:val="231F20"/>
          <w:sz w:val="24"/>
          <w:szCs w:val="24"/>
        </w:rPr>
        <w:t>特進</w:t>
      </w:r>
      <w:r w:rsidRPr="00F34A5A">
        <w:rPr>
          <w:rFonts w:ascii="BIZ UDP明朝 Medium" w:eastAsia="BIZ UDP明朝 Medium" w:hAnsi="BIZ UDP明朝 Medium"/>
          <w:color w:val="231F20"/>
          <w:sz w:val="24"/>
          <w:szCs w:val="24"/>
        </w:rPr>
        <w:t>・</w:t>
      </w:r>
      <w:r w:rsidR="00F34A5A" w:rsidRPr="00F34A5A">
        <w:rPr>
          <w:rFonts w:ascii="BIZ UDP明朝 Medium" w:eastAsia="BIZ UDP明朝 Medium" w:hAnsi="BIZ UDP明朝 Medium" w:hint="eastAsia"/>
          <w:color w:val="231F20"/>
          <w:sz w:val="24"/>
          <w:szCs w:val="24"/>
        </w:rPr>
        <w:t>アドバンス</w:t>
      </w:r>
      <w:r w:rsidRPr="00F34A5A">
        <w:rPr>
          <w:rFonts w:ascii="BIZ UDP明朝 Medium" w:eastAsia="BIZ UDP明朝 Medium" w:hAnsi="BIZ UDP明朝 Medium"/>
          <w:color w:val="231F20"/>
          <w:sz w:val="24"/>
          <w:szCs w:val="24"/>
        </w:rPr>
        <w:t>優遇制度」を利用</w:t>
      </w:r>
      <w:r w:rsidR="009B3033" w:rsidRPr="00F34A5A">
        <w:rPr>
          <w:rFonts w:ascii="BIZ UDP明朝 Medium" w:eastAsia="BIZ UDP明朝 Medium" w:hAnsi="BIZ UDP明朝 Medium" w:hint="eastAsia"/>
          <w:color w:val="231F20"/>
          <w:sz w:val="24"/>
          <w:szCs w:val="24"/>
        </w:rPr>
        <w:t>する</w:t>
      </w:r>
      <w:r w:rsidRPr="00F34A5A">
        <w:rPr>
          <w:rFonts w:ascii="BIZ UDP明朝 Medium" w:eastAsia="BIZ UDP明朝 Medium" w:hAnsi="BIZ UDP明朝 Medium"/>
          <w:color w:val="231F20"/>
          <w:sz w:val="24"/>
          <w:szCs w:val="24"/>
        </w:rPr>
        <w:t>受験者として申請します。</w:t>
      </w: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7757"/>
      </w:tblGrid>
      <w:tr w:rsidR="001D02AF" w:rsidRPr="0038193F" w14:paraId="21C5D3AF" w14:textId="77777777" w:rsidTr="00F16B15">
        <w:trPr>
          <w:trHeight w:val="377"/>
          <w:jc w:val="center"/>
        </w:trPr>
        <w:tc>
          <w:tcPr>
            <w:tcW w:w="1784" w:type="dxa"/>
            <w:tcBorders>
              <w:bottom w:val="dashSmallGap" w:sz="6" w:space="0" w:color="231F20"/>
              <w:right w:val="single" w:sz="6" w:space="0" w:color="231F20"/>
            </w:tcBorders>
            <w:vAlign w:val="center"/>
          </w:tcPr>
          <w:p w14:paraId="0465A3E8" w14:textId="77777777" w:rsidR="001D02AF" w:rsidRPr="000B3ACD" w:rsidRDefault="005F543D" w:rsidP="00C908F1">
            <w:pPr>
              <w:pStyle w:val="TableParagraph"/>
              <w:spacing w:before="13" w:line="349" w:lineRule="exact"/>
              <w:ind w:left="19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B3ACD">
              <w:rPr>
                <w:rFonts w:ascii="BIZ UDPゴシック" w:eastAsia="BIZ UDPゴシック" w:hAnsi="BIZ UDPゴシック"/>
                <w:color w:val="231F20"/>
                <w:sz w:val="28"/>
                <w:szCs w:val="28"/>
              </w:rPr>
              <w:t>フリガナ</w:t>
            </w:r>
          </w:p>
        </w:tc>
        <w:tc>
          <w:tcPr>
            <w:tcW w:w="7756" w:type="dxa"/>
            <w:tcBorders>
              <w:left w:val="single" w:sz="6" w:space="0" w:color="231F20"/>
              <w:bottom w:val="dashSmallGap" w:sz="6" w:space="0" w:color="231F20"/>
            </w:tcBorders>
            <w:vAlign w:val="center"/>
          </w:tcPr>
          <w:p w14:paraId="4A4DB281" w14:textId="01A4BC1D" w:rsidR="001D02AF" w:rsidRPr="0038193F" w:rsidRDefault="001D02AF" w:rsidP="00F16B15">
            <w:pPr>
              <w:pStyle w:val="TableParagraph"/>
              <w:ind w:leftChars="300" w:left="660"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02AF" w:rsidRPr="0038193F" w14:paraId="3FBA1988" w14:textId="77777777" w:rsidTr="00F16B15">
        <w:trPr>
          <w:trHeight w:val="544"/>
          <w:jc w:val="center"/>
        </w:trPr>
        <w:tc>
          <w:tcPr>
            <w:tcW w:w="1784" w:type="dxa"/>
            <w:tcBorders>
              <w:top w:val="dashSmallGap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D56ABBA" w14:textId="77777777" w:rsidR="001D02AF" w:rsidRPr="000B3ACD" w:rsidRDefault="005F543D" w:rsidP="00C908F1">
            <w:pPr>
              <w:pStyle w:val="TableParagraph"/>
              <w:spacing w:before="97"/>
              <w:ind w:left="19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B3ACD">
              <w:rPr>
                <w:rFonts w:ascii="BIZ UDPゴシック" w:eastAsia="BIZ UDPゴシック" w:hAnsi="BIZ UDPゴシック"/>
                <w:color w:val="231F20"/>
                <w:sz w:val="28"/>
                <w:szCs w:val="28"/>
              </w:rPr>
              <w:t>生徒氏名</w:t>
            </w:r>
          </w:p>
        </w:tc>
        <w:tc>
          <w:tcPr>
            <w:tcW w:w="7756" w:type="dxa"/>
            <w:tcBorders>
              <w:top w:val="dashSmallGap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106DF87" w14:textId="7BAA6C61" w:rsidR="001D02AF" w:rsidRPr="00F16B15" w:rsidRDefault="001D02AF" w:rsidP="00F16B15">
            <w:pPr>
              <w:pStyle w:val="TableParagraph"/>
              <w:tabs>
                <w:tab w:val="left" w:pos="2220"/>
              </w:tabs>
              <w:ind w:leftChars="300" w:left="660"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02AF" w:rsidRPr="00F34A5A" w14:paraId="3F3C42AB" w14:textId="77777777" w:rsidTr="00543EA6">
        <w:trPr>
          <w:trHeight w:val="7713"/>
          <w:jc w:val="center"/>
        </w:trPr>
        <w:tc>
          <w:tcPr>
            <w:tcW w:w="9541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14:paraId="617247ED" w14:textId="77777777" w:rsidR="001D02AF" w:rsidRPr="00F750B2" w:rsidRDefault="005F543D" w:rsidP="000B3ACD">
            <w:pPr>
              <w:pStyle w:val="TableParagraph"/>
              <w:spacing w:beforeLines="100" w:before="240" w:line="277" w:lineRule="exact"/>
              <w:ind w:leftChars="100" w:left="220" w:rightChars="100" w:right="22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b/>
                <w:bCs/>
                <w:color w:val="231F20"/>
                <w:sz w:val="21"/>
                <w:szCs w:val="21"/>
              </w:rPr>
              <w:t>趣旨</w:t>
            </w:r>
          </w:p>
          <w:p w14:paraId="70DE7600" w14:textId="5ECAE0CB" w:rsidR="000B3ACD" w:rsidRPr="00F750B2" w:rsidRDefault="00F34A5A" w:rsidP="00543EA6">
            <w:pPr>
              <w:pStyle w:val="TableParagraph"/>
              <w:spacing w:line="260" w:lineRule="exact"/>
              <w:ind w:leftChars="200" w:left="440" w:rightChars="100" w:right="220" w:firstLineChars="100" w:firstLine="210"/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工学科</w:t>
            </w:r>
            <w:r w:rsidR="005F543D"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工学</w:t>
            </w:r>
            <w:r w:rsidRPr="00F750B2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特進コース</w:t>
            </w:r>
            <w:r w:rsidR="00A31F5C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又は</w:t>
            </w:r>
            <w:r w:rsidRPr="00F750B2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普通科アドバンスコース</w:t>
            </w:r>
            <w:r w:rsidR="005F543D"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への入学を</w:t>
            </w:r>
            <w:r w:rsidR="00EE2AB0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志望</w:t>
            </w:r>
            <w:r w:rsidR="005F543D"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し、</w:t>
            </w:r>
            <w:r w:rsidRPr="00F750B2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国公立大学や難関私立大学への</w:t>
            </w:r>
            <w:r w:rsidR="005F543D"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進学を目指す生徒が、優先的に入学いただける制度です。</w:t>
            </w:r>
          </w:p>
          <w:p w14:paraId="074D277B" w14:textId="2ED5CFD9" w:rsidR="001D02AF" w:rsidRPr="00F750B2" w:rsidRDefault="005F543D" w:rsidP="00543EA6">
            <w:pPr>
              <w:pStyle w:val="TableParagraph"/>
              <w:snapToGrid w:val="0"/>
              <w:spacing w:line="260" w:lineRule="exact"/>
              <w:ind w:leftChars="200" w:left="440" w:rightChars="100" w:right="220" w:firstLineChars="100" w:firstLine="21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なお、本制度への</w:t>
            </w:r>
            <w:r w:rsidR="00F34A5A" w:rsidRPr="00F750B2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適用申請が</w:t>
            </w:r>
            <w:r w:rsidR="00434D88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「</w:t>
            </w:r>
            <w:r w:rsidR="00F34A5A" w:rsidRPr="00F750B2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特待生S」の認定要件になっています。</w:t>
            </w:r>
          </w:p>
          <w:p w14:paraId="35F03E53" w14:textId="32859959" w:rsidR="001D02AF" w:rsidRPr="00F750B2" w:rsidRDefault="005F543D" w:rsidP="00543EA6">
            <w:pPr>
              <w:pStyle w:val="TableParagraph"/>
              <w:spacing w:beforeLines="100" w:before="240" w:line="260" w:lineRule="exact"/>
              <w:ind w:leftChars="100" w:left="220" w:rightChars="100" w:right="22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b/>
                <w:bCs/>
                <w:color w:val="231F20"/>
                <w:sz w:val="21"/>
                <w:szCs w:val="21"/>
              </w:rPr>
              <w:t>適用条件</w:t>
            </w:r>
          </w:p>
          <w:p w14:paraId="5C93C92C" w14:textId="7F24F793" w:rsidR="001D02AF" w:rsidRPr="00F750B2" w:rsidRDefault="005F543D" w:rsidP="00543EA6">
            <w:pPr>
              <w:pStyle w:val="TableParagraph"/>
              <w:spacing w:line="260" w:lineRule="exact"/>
              <w:ind w:leftChars="200" w:left="440" w:rightChars="100" w:right="2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次の①～②の条件を</w:t>
            </w: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  <w:u w:val="single" w:color="231F20"/>
              </w:rPr>
              <w:t>すべて</w:t>
            </w: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満たしている者</w:t>
            </w:r>
            <w:r w:rsidR="002D4CC4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。</w:t>
            </w:r>
          </w:p>
          <w:p w14:paraId="2C9980B7" w14:textId="4DA83079" w:rsidR="001D02AF" w:rsidRPr="00F750B2" w:rsidRDefault="005F543D" w:rsidP="00543EA6">
            <w:pPr>
              <w:pStyle w:val="TableParagraph"/>
              <w:spacing w:line="260" w:lineRule="exact"/>
              <w:ind w:leftChars="300" w:left="660" w:rightChars="100" w:right="2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 xml:space="preserve">① </w:t>
            </w:r>
            <w:r w:rsidRPr="00F750B2">
              <w:rPr>
                <w:rFonts w:ascii="BIZ UDP明朝 Medium" w:eastAsia="BIZ UDP明朝 Medium" w:hAnsi="BIZ UDP明朝 Medium"/>
                <w:color w:val="231F20"/>
                <w:spacing w:val="-6"/>
                <w:sz w:val="21"/>
                <w:szCs w:val="21"/>
              </w:rPr>
              <w:t>工学科工学</w:t>
            </w:r>
            <w:r w:rsidR="00F34A5A" w:rsidRPr="00F750B2">
              <w:rPr>
                <w:rFonts w:ascii="BIZ UDP明朝 Medium" w:eastAsia="BIZ UDP明朝 Medium" w:hAnsi="BIZ UDP明朝 Medium" w:hint="eastAsia"/>
                <w:color w:val="231F20"/>
                <w:spacing w:val="-6"/>
                <w:sz w:val="21"/>
                <w:szCs w:val="21"/>
              </w:rPr>
              <w:t>特進</w:t>
            </w:r>
            <w:r w:rsidRPr="00F750B2">
              <w:rPr>
                <w:rFonts w:ascii="BIZ UDP明朝 Medium" w:eastAsia="BIZ UDP明朝 Medium" w:hAnsi="BIZ UDP明朝 Medium"/>
                <w:color w:val="231F20"/>
                <w:spacing w:val="-6"/>
                <w:sz w:val="21"/>
                <w:szCs w:val="21"/>
              </w:rPr>
              <w:t>コース</w:t>
            </w:r>
            <w:r w:rsidR="00A31F5C">
              <w:rPr>
                <w:rFonts w:ascii="BIZ UDP明朝 Medium" w:eastAsia="BIZ UDP明朝 Medium" w:hAnsi="BIZ UDP明朝 Medium" w:hint="eastAsia"/>
                <w:color w:val="231F20"/>
                <w:spacing w:val="-6"/>
                <w:sz w:val="21"/>
                <w:szCs w:val="21"/>
              </w:rPr>
              <w:t>又は</w:t>
            </w:r>
            <w:r w:rsidR="00F34A5A" w:rsidRPr="00F750B2">
              <w:rPr>
                <w:rFonts w:ascii="BIZ UDP明朝 Medium" w:eastAsia="BIZ UDP明朝 Medium" w:hAnsi="BIZ UDP明朝 Medium" w:hint="eastAsia"/>
                <w:color w:val="231F20"/>
                <w:spacing w:val="-6"/>
                <w:sz w:val="21"/>
                <w:szCs w:val="21"/>
              </w:rPr>
              <w:t>普通科アドバンスコース</w:t>
            </w:r>
            <w:r w:rsidRPr="00F750B2">
              <w:rPr>
                <w:rFonts w:ascii="BIZ UDP明朝 Medium" w:eastAsia="BIZ UDP明朝 Medium" w:hAnsi="BIZ UDP明朝 Medium"/>
                <w:color w:val="231F20"/>
                <w:spacing w:val="-6"/>
                <w:sz w:val="21"/>
                <w:szCs w:val="21"/>
              </w:rPr>
              <w:t>へ</w:t>
            </w:r>
            <w:r w:rsidRPr="00B53DD3">
              <w:rPr>
                <w:rFonts w:ascii="BIZ UDP明朝 Medium" w:eastAsia="BIZ UDP明朝 Medium" w:hAnsi="BIZ UDP明朝 Medium"/>
                <w:color w:val="231F20"/>
                <w:spacing w:val="-6"/>
                <w:sz w:val="21"/>
                <w:szCs w:val="21"/>
                <w:bdr w:val="single" w:sz="4" w:space="0" w:color="auto"/>
              </w:rPr>
              <w:t>専願</w:t>
            </w:r>
            <w:r w:rsidRPr="00F750B2">
              <w:rPr>
                <w:rFonts w:ascii="BIZ UDP明朝 Medium" w:eastAsia="BIZ UDP明朝 Medium" w:hAnsi="BIZ UDP明朝 Medium"/>
                <w:color w:val="231F20"/>
                <w:spacing w:val="-6"/>
                <w:sz w:val="21"/>
                <w:szCs w:val="21"/>
              </w:rPr>
              <w:t>での入学を</w:t>
            </w:r>
            <w:r w:rsidR="00EE2AB0">
              <w:rPr>
                <w:rFonts w:ascii="BIZ UDP明朝 Medium" w:eastAsia="BIZ UDP明朝 Medium" w:hAnsi="BIZ UDP明朝 Medium" w:hint="eastAsia"/>
                <w:color w:val="231F20"/>
                <w:spacing w:val="-6"/>
                <w:sz w:val="21"/>
                <w:szCs w:val="21"/>
              </w:rPr>
              <w:t>志望</w:t>
            </w:r>
            <w:r w:rsidRPr="00F750B2">
              <w:rPr>
                <w:rFonts w:ascii="BIZ UDP明朝 Medium" w:eastAsia="BIZ UDP明朝 Medium" w:hAnsi="BIZ UDP明朝 Medium"/>
                <w:color w:val="231F20"/>
                <w:spacing w:val="-6"/>
                <w:sz w:val="21"/>
                <w:szCs w:val="21"/>
              </w:rPr>
              <w:t>する者</w:t>
            </w:r>
            <w:r w:rsidR="002D4CC4">
              <w:rPr>
                <w:rFonts w:ascii="BIZ UDP明朝 Medium" w:eastAsia="BIZ UDP明朝 Medium" w:hAnsi="BIZ UDP明朝 Medium" w:hint="eastAsia"/>
                <w:color w:val="231F20"/>
                <w:spacing w:val="-6"/>
                <w:sz w:val="21"/>
                <w:szCs w:val="21"/>
              </w:rPr>
              <w:t>。</w:t>
            </w:r>
          </w:p>
          <w:p w14:paraId="17EBBD42" w14:textId="30D82B10" w:rsidR="001D02AF" w:rsidRPr="00F750B2" w:rsidRDefault="005F543D" w:rsidP="00543EA6">
            <w:pPr>
              <w:pStyle w:val="TableParagraph"/>
              <w:spacing w:line="260" w:lineRule="exact"/>
              <w:ind w:leftChars="300" w:left="660" w:rightChars="100" w:right="2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②</w:t>
            </w:r>
            <w:r w:rsidR="00F34A5A"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 xml:space="preserve"> 国語・社会・数学・理科・英語の5教科の評定合計値が1８以上</w:t>
            </w: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である者</w:t>
            </w:r>
            <w:r w:rsidR="002D4CC4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。</w:t>
            </w:r>
          </w:p>
          <w:p w14:paraId="49C8391C" w14:textId="4AE5CEAD" w:rsidR="001D02AF" w:rsidRPr="00F750B2" w:rsidRDefault="005F543D" w:rsidP="00543EA6">
            <w:pPr>
              <w:pStyle w:val="TableParagraph"/>
              <w:spacing w:beforeLines="100" w:before="240" w:line="260" w:lineRule="exact"/>
              <w:ind w:leftChars="100" w:left="220" w:rightChars="100" w:right="22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b/>
                <w:bCs/>
                <w:color w:val="231F20"/>
                <w:sz w:val="21"/>
                <w:szCs w:val="21"/>
              </w:rPr>
              <w:t>希望の受験コースの組み合わせに</w:t>
            </w:r>
            <w:r w:rsidR="00FB7CAD" w:rsidRPr="00F750B2">
              <w:rPr>
                <w:rFonts w:ascii="BIZ UDP明朝 Medium" w:eastAsia="BIZ UDP明朝 Medium" w:hAnsi="BIZ UDP明朝 Medium" w:hint="eastAsia"/>
                <w:b/>
                <w:bCs/>
                <w:color w:val="231F20"/>
                <w:sz w:val="21"/>
                <w:szCs w:val="21"/>
              </w:rPr>
              <w:t xml:space="preserve"> </w:t>
            </w:r>
            <w:r w:rsidRPr="00F750B2">
              <w:rPr>
                <w:rFonts w:ascii="BIZ UDP明朝 Medium" w:eastAsia="BIZ UDP明朝 Medium" w:hAnsi="BIZ UDP明朝 Medium"/>
                <w:b/>
                <w:bCs/>
                <w:noProof/>
                <w:color w:val="231F20"/>
                <w:position w:val="-1"/>
                <w:sz w:val="21"/>
                <w:szCs w:val="21"/>
              </w:rPr>
              <w:drawing>
                <wp:inline distT="0" distB="0" distL="0" distR="0" wp14:anchorId="758FC88F" wp14:editId="280E1EFF">
                  <wp:extent cx="125006" cy="12500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06" cy="125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7CAD" w:rsidRPr="00F750B2">
              <w:rPr>
                <w:rFonts w:ascii="BIZ UDP明朝 Medium" w:eastAsia="BIZ UDP明朝 Medium" w:hAnsi="BIZ UDP明朝 Medium"/>
                <w:b/>
                <w:bCs/>
                <w:color w:val="231F20"/>
                <w:sz w:val="21"/>
                <w:szCs w:val="21"/>
              </w:rPr>
              <w:t xml:space="preserve"> </w:t>
            </w:r>
            <w:r w:rsidRPr="00F750B2">
              <w:rPr>
                <w:rFonts w:ascii="BIZ UDP明朝 Medium" w:eastAsia="BIZ UDP明朝 Medium" w:hAnsi="BIZ UDP明朝 Medium"/>
                <w:b/>
                <w:bCs/>
                <w:color w:val="231F20"/>
                <w:sz w:val="21"/>
                <w:szCs w:val="21"/>
              </w:rPr>
              <w:t>をしてください。</w:t>
            </w:r>
          </w:p>
          <w:p w14:paraId="1940198F" w14:textId="541E2070" w:rsidR="001D02AF" w:rsidRPr="00F750B2" w:rsidRDefault="00C908F1" w:rsidP="00543EA6">
            <w:pPr>
              <w:pStyle w:val="TableParagraph"/>
              <w:spacing w:line="260" w:lineRule="exact"/>
              <w:ind w:leftChars="300" w:left="660" w:rightChars="100" w:right="220"/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</w:pPr>
            <w:r w:rsidRPr="00F750B2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（入学志願書にある希望コース欄も、同じように選択してください）</w:t>
            </w:r>
          </w:p>
          <w:tbl>
            <w:tblPr>
              <w:tblW w:w="8319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611"/>
              <w:gridCol w:w="2190"/>
              <w:gridCol w:w="2190"/>
              <w:gridCol w:w="2222"/>
            </w:tblGrid>
            <w:tr w:rsidR="005F543D" w:rsidRPr="00F34A5A" w14:paraId="25CFC609" w14:textId="77777777" w:rsidTr="00543EA6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94EBAD7" w14:textId="77777777" w:rsidR="005F543D" w:rsidRPr="00F34A5A" w:rsidRDefault="005F543D" w:rsidP="005F543D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bookmarkStart w:id="1" w:name="_Hlk199168759"/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</w:tcPr>
                <w:p w14:paraId="6C629A93" w14:textId="77777777" w:rsidR="005F543D" w:rsidRPr="00F34A5A" w:rsidRDefault="005F543D" w:rsidP="005F543D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DD0FCC1" w14:textId="77777777" w:rsidR="005F543D" w:rsidRPr="00F34A5A" w:rsidRDefault="005F543D" w:rsidP="005F543D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第1志望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57D3B9F" w14:textId="77777777" w:rsidR="005F543D" w:rsidRPr="00F34A5A" w:rsidRDefault="005F543D" w:rsidP="005F543D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第2志望</w:t>
                  </w:r>
                </w:p>
              </w:tc>
              <w:tc>
                <w:tcPr>
                  <w:tcW w:w="2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06535DA" w14:textId="4A73A02B" w:rsidR="005F543D" w:rsidRPr="00F34A5A" w:rsidRDefault="005F543D" w:rsidP="005F543D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第3志望</w:t>
                  </w:r>
                </w:p>
              </w:tc>
            </w:tr>
            <w:tr w:rsidR="00C5216E" w:rsidRPr="00F34A5A" w14:paraId="3CB1AF20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D18F1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2AEF0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E21C8" w14:textId="79CA0BDF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29B0C" w14:textId="59FADB51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工学特進コース</w:t>
                  </w:r>
                </w:p>
              </w:tc>
              <w:tc>
                <w:tcPr>
                  <w:tcW w:w="2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2E756" w14:textId="6669895E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進学探究コース</w:t>
                  </w:r>
                </w:p>
              </w:tc>
            </w:tr>
            <w:tr w:rsidR="00C5216E" w:rsidRPr="00F34A5A" w14:paraId="0ED1E49A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983326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EE815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②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A5F13" w14:textId="7E2677B1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E0FAE" w14:textId="0E3268DC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工学特進コース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C4D65" w14:textId="069C5528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工学連携コース</w:t>
                  </w:r>
                </w:p>
              </w:tc>
            </w:tr>
            <w:tr w:rsidR="00C5216E" w:rsidRPr="00F34A5A" w14:paraId="59B89345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B914F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2415D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③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2796E" w14:textId="2D6F67BF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9597D" w14:textId="633B1249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健康スポーツコース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AD2DF" w14:textId="6C3975B3" w:rsidR="00C5216E" w:rsidRPr="00C5216E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</w:rPr>
                  </w:pPr>
                  <w:r w:rsidRPr="00C5216E">
                    <w:rPr>
                      <w:rFonts w:ascii="游ゴシック" w:eastAsia="游ゴシック" w:hAnsi="游ゴシック" w:hint="eastAsia"/>
                    </w:rPr>
                    <w:t>進学探究コース</w:t>
                  </w:r>
                </w:p>
              </w:tc>
            </w:tr>
            <w:tr w:rsidR="00C5216E" w:rsidRPr="00F34A5A" w14:paraId="2FFA2464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F6AB3D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40F96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④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6D1D1" w14:textId="0F29C688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C4772" w14:textId="5972DAC5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進学探究コース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DB875" w14:textId="263FA5A3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 xml:space="preserve">　</w:t>
                  </w:r>
                </w:p>
              </w:tc>
            </w:tr>
            <w:tr w:rsidR="00C5216E" w:rsidRPr="00F34A5A" w14:paraId="3BA24D95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52D989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02201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⑤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553E9" w14:textId="1EF32E03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0D96E" w14:textId="0C60E21B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志望しない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04E3" w14:textId="1E8D4206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 xml:space="preserve">　</w:t>
                  </w:r>
                </w:p>
              </w:tc>
            </w:tr>
            <w:tr w:rsidR="00C5216E" w:rsidRPr="00F34A5A" w14:paraId="01F72823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873427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8B301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⑥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80A59" w14:textId="44DBF74C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工学特進コース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1E222" w14:textId="4C18594B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CF81C" w14:textId="256C60E9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進学探究コース</w:t>
                  </w:r>
                </w:p>
              </w:tc>
            </w:tr>
            <w:tr w:rsidR="00C5216E" w:rsidRPr="00F34A5A" w14:paraId="096E2E12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CB71A7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3CA37" w14:textId="7777777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 w:rsidRPr="00F34A5A"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⑦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199CE" w14:textId="11CEFCAE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工学特進コース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679E1" w14:textId="07E38A9D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アドバンスコース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EAB4B" w14:textId="3F496DBF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工学連携コース</w:t>
                  </w:r>
                </w:p>
              </w:tc>
            </w:tr>
            <w:tr w:rsidR="00C5216E" w:rsidRPr="00F34A5A" w14:paraId="5C76F19F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B8E267" w14:textId="22A4B512" w:rsidR="00C5216E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25EFD" w14:textId="0C196A99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⑧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92D406" w14:textId="57BB0995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工学特進コース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DCA1ED" w14:textId="5DD5E963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工学連携コース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3CE056" w14:textId="726754A7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 xml:space="preserve">　</w:t>
                  </w:r>
                </w:p>
              </w:tc>
            </w:tr>
            <w:tr w:rsidR="00C5216E" w:rsidRPr="00F34A5A" w14:paraId="5349DFDE" w14:textId="77777777" w:rsidTr="00F16B15">
              <w:trPr>
                <w:trHeight w:val="369"/>
                <w:jc w:val="center"/>
              </w:trPr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A2980" w14:textId="77777777" w:rsidR="00C5216E" w:rsidRPr="00F34A5A" w:rsidRDefault="00C5216E" w:rsidP="00F16B15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□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6FFD9" w14:textId="4BBFF92B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</w:rPr>
                    <w:t>⑨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1F455" w14:textId="61B764D5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工学特進コース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74C2D" w14:textId="5D4DC99A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>志望しない</w:t>
                  </w: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23863" w14:textId="0C3C061F" w:rsidR="00C5216E" w:rsidRPr="00F34A5A" w:rsidRDefault="00C5216E" w:rsidP="00C5216E">
                  <w:pPr>
                    <w:widowControl/>
                    <w:autoSpaceDE/>
                    <w:autoSpaceDN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</w:rPr>
                    <w:t xml:space="preserve">　</w:t>
                  </w:r>
                </w:p>
              </w:tc>
            </w:tr>
            <w:bookmarkEnd w:id="1"/>
          </w:tbl>
          <w:p w14:paraId="2143C07D" w14:textId="50BD6524" w:rsidR="00F34A5A" w:rsidRPr="00F34A5A" w:rsidRDefault="00F34A5A" w:rsidP="005F543D">
            <w:pPr>
              <w:pStyle w:val="TableParagraph"/>
              <w:spacing w:line="33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02AF" w:rsidRPr="00543EA6" w14:paraId="0DAD273E" w14:textId="77777777" w:rsidTr="000B3ACD">
        <w:trPr>
          <w:trHeight w:val="1876"/>
          <w:jc w:val="center"/>
        </w:trPr>
        <w:tc>
          <w:tcPr>
            <w:tcW w:w="9541" w:type="dxa"/>
            <w:gridSpan w:val="2"/>
            <w:tcBorders>
              <w:top w:val="single" w:sz="6" w:space="0" w:color="231F20"/>
            </w:tcBorders>
          </w:tcPr>
          <w:p w14:paraId="6F9D6702" w14:textId="77777777" w:rsidR="001D02AF" w:rsidRDefault="005F543D">
            <w:pPr>
              <w:pStyle w:val="TableParagraph"/>
              <w:spacing w:before="65"/>
              <w:ind w:left="116"/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</w:pPr>
            <w:r w:rsidRPr="002D4CC4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評</w:t>
            </w:r>
            <w:r w:rsidR="00C908F1" w:rsidRPr="002D4CC4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 xml:space="preserve"> </w:t>
            </w:r>
            <w:r w:rsidRPr="002D4CC4">
              <w:rPr>
                <w:rFonts w:ascii="BIZ UDP明朝 Medium" w:eastAsia="BIZ UDP明朝 Medium" w:hAnsi="BIZ UDP明朝 Medium"/>
                <w:color w:val="231F20"/>
                <w:sz w:val="21"/>
                <w:szCs w:val="21"/>
              </w:rPr>
              <w:t>定（３年）※必ずご記入ください</w:t>
            </w:r>
            <w:r w:rsidR="002D4CC4">
              <w:rPr>
                <w:rFonts w:ascii="BIZ UDP明朝 Medium" w:eastAsia="BIZ UDP明朝 Medium" w:hAnsi="BIZ UDP明朝 Medium" w:hint="eastAsia"/>
                <w:color w:val="231F20"/>
                <w:sz w:val="21"/>
                <w:szCs w:val="21"/>
              </w:rPr>
              <w:t>。</w:t>
            </w:r>
          </w:p>
          <w:tbl>
            <w:tblPr>
              <w:tblStyle w:val="aa"/>
              <w:tblW w:w="0" w:type="auto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1029"/>
              <w:gridCol w:w="1030"/>
              <w:gridCol w:w="1030"/>
              <w:gridCol w:w="1030"/>
              <w:gridCol w:w="1030"/>
              <w:gridCol w:w="1030"/>
              <w:gridCol w:w="1030"/>
              <w:gridCol w:w="1030"/>
            </w:tblGrid>
            <w:tr w:rsidR="005C5749" w:rsidRPr="005C5749" w14:paraId="5FCB1585" w14:textId="77777777" w:rsidTr="005C5749">
              <w:trPr>
                <w:trHeight w:val="349"/>
              </w:trPr>
              <w:tc>
                <w:tcPr>
                  <w:tcW w:w="1029" w:type="dxa"/>
                </w:tcPr>
                <w:p w14:paraId="463CE1D0" w14:textId="462BA83A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国語</w:t>
                  </w:r>
                </w:p>
              </w:tc>
              <w:tc>
                <w:tcPr>
                  <w:tcW w:w="1029" w:type="dxa"/>
                </w:tcPr>
                <w:p w14:paraId="28AFC0D4" w14:textId="42AABCB5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社会</w:t>
                  </w:r>
                </w:p>
              </w:tc>
              <w:tc>
                <w:tcPr>
                  <w:tcW w:w="1030" w:type="dxa"/>
                </w:tcPr>
                <w:p w14:paraId="79855DCD" w14:textId="59AF9A34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数学</w:t>
                  </w:r>
                </w:p>
              </w:tc>
              <w:tc>
                <w:tcPr>
                  <w:tcW w:w="1030" w:type="dxa"/>
                </w:tcPr>
                <w:p w14:paraId="0C6C8B0B" w14:textId="50479DEC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理科</w:t>
                  </w:r>
                </w:p>
              </w:tc>
              <w:tc>
                <w:tcPr>
                  <w:tcW w:w="1030" w:type="dxa"/>
                </w:tcPr>
                <w:p w14:paraId="3B1EEB5B" w14:textId="3DE049CB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音楽</w:t>
                  </w:r>
                </w:p>
              </w:tc>
              <w:tc>
                <w:tcPr>
                  <w:tcW w:w="1030" w:type="dxa"/>
                </w:tcPr>
                <w:p w14:paraId="2C37CB0A" w14:textId="519C754D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美術</w:t>
                  </w:r>
                </w:p>
              </w:tc>
              <w:tc>
                <w:tcPr>
                  <w:tcW w:w="1030" w:type="dxa"/>
                </w:tcPr>
                <w:p w14:paraId="73751552" w14:textId="63CC2A21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保健体育</w:t>
                  </w:r>
                </w:p>
              </w:tc>
              <w:tc>
                <w:tcPr>
                  <w:tcW w:w="1030" w:type="dxa"/>
                </w:tcPr>
                <w:p w14:paraId="6DBFF10F" w14:textId="0F80855C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pacing w:val="-20"/>
                      <w:sz w:val="20"/>
                      <w:szCs w:val="20"/>
                    </w:rPr>
                  </w:pPr>
                  <w:r w:rsidRPr="005C5749">
                    <w:rPr>
                      <w:rFonts w:ascii="BIZ UDP明朝 Medium" w:eastAsia="BIZ UDP明朝 Medium" w:hAnsi="BIZ UDP明朝 Medium" w:hint="eastAsia"/>
                      <w:spacing w:val="-20"/>
                      <w:sz w:val="20"/>
                      <w:szCs w:val="20"/>
                    </w:rPr>
                    <w:t>技術・家庭</w:t>
                  </w:r>
                </w:p>
              </w:tc>
              <w:tc>
                <w:tcPr>
                  <w:tcW w:w="1030" w:type="dxa"/>
                </w:tcPr>
                <w:p w14:paraId="778FB978" w14:textId="2566BB35" w:rsidR="005C5749" w:rsidRPr="005C5749" w:rsidRDefault="005C5749" w:rsidP="005C5749">
                  <w:pPr>
                    <w:pStyle w:val="TableParagraph"/>
                    <w:spacing w:before="65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英語</w:t>
                  </w:r>
                </w:p>
              </w:tc>
            </w:tr>
            <w:tr w:rsidR="005C5749" w:rsidRPr="005C5749" w14:paraId="3A4530D3" w14:textId="77777777" w:rsidTr="00F16B15">
              <w:trPr>
                <w:trHeight w:val="978"/>
              </w:trPr>
              <w:tc>
                <w:tcPr>
                  <w:tcW w:w="1029" w:type="dxa"/>
                  <w:vAlign w:val="center"/>
                </w:tcPr>
                <w:p w14:paraId="0D0582EF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29" w:type="dxa"/>
                  <w:vAlign w:val="center"/>
                </w:tcPr>
                <w:p w14:paraId="277CC8B8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792CEFAA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4BF34F22" w14:textId="1A9F89B8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502FA74A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4F3196DA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3C750249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6FE5833B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52E87108" w14:textId="77777777" w:rsidR="005C5749" w:rsidRPr="00F16B15" w:rsidRDefault="005C5749" w:rsidP="00F16B15">
                  <w:pPr>
                    <w:pStyle w:val="TableParagraph"/>
                    <w:spacing w:before="65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</w:p>
              </w:tc>
            </w:tr>
          </w:tbl>
          <w:p w14:paraId="05D66A00" w14:textId="0D4372F2" w:rsidR="005C5749" w:rsidRPr="00F34A5A" w:rsidRDefault="005C5749">
            <w:pPr>
              <w:pStyle w:val="TableParagraph"/>
              <w:spacing w:before="65"/>
              <w:ind w:left="11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312046F" w14:textId="6DAD8243" w:rsidR="001D02AF" w:rsidRPr="005F543D" w:rsidRDefault="005F543D" w:rsidP="005F543D">
      <w:pPr>
        <w:rPr>
          <w:rFonts w:ascii="BIZ UDP明朝 Medium" w:eastAsia="BIZ UDP明朝 Medium" w:hAnsi="BIZ UDP明朝 Medium"/>
          <w:sz w:val="24"/>
          <w:szCs w:val="24"/>
        </w:rPr>
      </w:pPr>
      <w:r w:rsidRPr="005F543D">
        <w:rPr>
          <w:rFonts w:ascii="BIZ UDP明朝 Medium" w:eastAsia="BIZ UDP明朝 Medium" w:hAnsi="BIZ UDP明朝 Medium"/>
          <w:sz w:val="24"/>
          <w:szCs w:val="24"/>
        </w:rPr>
        <w:t>この申請書を１月14日（水）16時までに本校へ</w:t>
      </w:r>
      <w:r w:rsidR="00935B6A" w:rsidRPr="005F543D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Pr="005F543D">
        <w:rPr>
          <w:rFonts w:ascii="BIZ UDP明朝 Medium" w:eastAsia="BIZ UDP明朝 Medium" w:hAnsi="BIZ UDP明朝 Medium"/>
          <w:sz w:val="24"/>
          <w:szCs w:val="24"/>
        </w:rPr>
        <w:t>提出ください。</w:t>
      </w:r>
      <w:r w:rsidR="00C908F1" w:rsidRPr="005F543D">
        <w:rPr>
          <w:rFonts w:ascii="BIZ UDP明朝 Medium" w:eastAsia="BIZ UDP明朝 Medium" w:hAnsi="BIZ UDP明朝 Medium"/>
          <w:sz w:val="24"/>
          <w:szCs w:val="24"/>
        </w:rPr>
        <w:t>（郵送の場合は１月</w:t>
      </w:r>
      <w:r w:rsidRPr="005F543D">
        <w:rPr>
          <w:rFonts w:ascii="BIZ UDP明朝 Medium" w:eastAsia="BIZ UDP明朝 Medium" w:hAnsi="BIZ UDP明朝 Medium"/>
          <w:sz w:val="24"/>
          <w:szCs w:val="24"/>
        </w:rPr>
        <w:t>14</w:t>
      </w:r>
      <w:r w:rsidR="00C908F1" w:rsidRPr="005F543D">
        <w:rPr>
          <w:rFonts w:ascii="BIZ UDP明朝 Medium" w:eastAsia="BIZ UDP明朝 Medium" w:hAnsi="BIZ UDP明朝 Medium"/>
          <w:sz w:val="24"/>
          <w:szCs w:val="24"/>
        </w:rPr>
        <w:t>日（水）必着）</w:t>
      </w:r>
    </w:p>
    <w:p w14:paraId="45411075" w14:textId="1C881398" w:rsidR="001D02AF" w:rsidRPr="005F543D" w:rsidRDefault="005F543D" w:rsidP="005F543D">
      <w:pPr>
        <w:rPr>
          <w:rFonts w:ascii="BIZ UDP明朝 Medium" w:eastAsia="BIZ UDP明朝 Medium" w:hAnsi="BIZ UDP明朝 Medium"/>
          <w:sz w:val="24"/>
          <w:szCs w:val="24"/>
        </w:rPr>
      </w:pPr>
      <w:r w:rsidRPr="005F543D">
        <w:rPr>
          <w:rFonts w:ascii="BIZ UDP明朝 Medium" w:eastAsia="BIZ UDP明朝 Medium" w:hAnsi="BIZ UDP明朝 Medium"/>
          <w:sz w:val="24"/>
          <w:szCs w:val="24"/>
        </w:rPr>
        <w:t>個人報告書は、出願時に入学志願書と一緒に</w:t>
      </w:r>
      <w:r w:rsidR="00935B6A" w:rsidRPr="005F543D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Pr="005F543D">
        <w:rPr>
          <w:rFonts w:ascii="BIZ UDP明朝 Medium" w:eastAsia="BIZ UDP明朝 Medium" w:hAnsi="BIZ UDP明朝 Medium"/>
          <w:sz w:val="24"/>
          <w:szCs w:val="24"/>
        </w:rPr>
        <w:t>提出ください。</w:t>
      </w:r>
      <w:bookmarkEnd w:id="0"/>
    </w:p>
    <w:sectPr w:rsidR="001D02AF" w:rsidRPr="005F543D" w:rsidSect="00A21403">
      <w:headerReference w:type="default" r:id="rId7"/>
      <w:type w:val="continuous"/>
      <w:pgSz w:w="11910" w:h="16840"/>
      <w:pgMar w:top="851" w:right="964" w:bottom="340" w:left="964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E985" w14:textId="77777777" w:rsidR="0038193F" w:rsidRDefault="0038193F" w:rsidP="0038193F">
      <w:r>
        <w:separator/>
      </w:r>
    </w:p>
  </w:endnote>
  <w:endnote w:type="continuationSeparator" w:id="0">
    <w:p w14:paraId="26EA9D62" w14:textId="77777777" w:rsidR="0038193F" w:rsidRDefault="0038193F" w:rsidP="003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 Mincho Std W3">
    <w:altName w:val="游ゴシック"/>
    <w:charset w:val="80"/>
    <w:family w:val="roman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F643" w14:textId="77777777" w:rsidR="0038193F" w:rsidRDefault="0038193F" w:rsidP="0038193F">
      <w:r>
        <w:separator/>
      </w:r>
    </w:p>
  </w:footnote>
  <w:footnote w:type="continuationSeparator" w:id="0">
    <w:p w14:paraId="261B3992" w14:textId="77777777" w:rsidR="0038193F" w:rsidRDefault="0038193F" w:rsidP="0038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3D63" w14:textId="28A78CCC" w:rsidR="004538A3" w:rsidRDefault="004538A3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様式：2</w:t>
    </w:r>
    <w:r>
      <w:t>02</w:t>
    </w:r>
    <w:r w:rsidR="005102BD">
      <w:t>6</w:t>
    </w:r>
    <w:r>
      <w:t>-1_</w:t>
    </w:r>
    <w:r>
      <w:rPr>
        <w:rFonts w:hint="eastAsia"/>
      </w:rPr>
      <w:t>特ア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AF"/>
    <w:rsid w:val="0003396E"/>
    <w:rsid w:val="000B3ACD"/>
    <w:rsid w:val="00166D6B"/>
    <w:rsid w:val="001D02AF"/>
    <w:rsid w:val="001D3D43"/>
    <w:rsid w:val="00216940"/>
    <w:rsid w:val="002D4CC4"/>
    <w:rsid w:val="0031135C"/>
    <w:rsid w:val="0038193F"/>
    <w:rsid w:val="00434D88"/>
    <w:rsid w:val="004538A3"/>
    <w:rsid w:val="005102BD"/>
    <w:rsid w:val="005438C8"/>
    <w:rsid w:val="00543EA6"/>
    <w:rsid w:val="005C5749"/>
    <w:rsid w:val="005F543D"/>
    <w:rsid w:val="00794E03"/>
    <w:rsid w:val="00893025"/>
    <w:rsid w:val="00935B6A"/>
    <w:rsid w:val="009B3033"/>
    <w:rsid w:val="00A21403"/>
    <w:rsid w:val="00A31F5C"/>
    <w:rsid w:val="00A56822"/>
    <w:rsid w:val="00B53DD3"/>
    <w:rsid w:val="00BF6606"/>
    <w:rsid w:val="00C5216E"/>
    <w:rsid w:val="00C908F1"/>
    <w:rsid w:val="00D13876"/>
    <w:rsid w:val="00E433EF"/>
    <w:rsid w:val="00E82E32"/>
    <w:rsid w:val="00EE2AB0"/>
    <w:rsid w:val="00F16B15"/>
    <w:rsid w:val="00F34A5A"/>
    <w:rsid w:val="00F750B2"/>
    <w:rsid w:val="00F7612C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78E7E9"/>
  <w15:docId w15:val="{6D3DC5C8-D333-814F-A919-863341B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isei Mincho Std W3" w:eastAsia="Heisei Mincho Std W3" w:hAnsi="Heisei Mincho Std W3" w:cs="Heisei Mincho Std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36"/>
      <w:ind w:right="168"/>
      <w:jc w:val="center"/>
    </w:pPr>
    <w:rPr>
      <w:rFonts w:ascii="HG丸ｺﾞｼｯｸM-PRO" w:eastAsia="HG丸ｺﾞｼｯｸM-PRO" w:hAnsi="HG丸ｺﾞｼｯｸM-PRO" w:cs="HG丸ｺﾞｼｯｸM-PRO"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81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193F"/>
    <w:rPr>
      <w:rFonts w:ascii="Heisei Mincho Std W3" w:eastAsia="Heisei Mincho Std W3" w:hAnsi="Heisei Mincho Std W3" w:cs="Heisei Mincho Std W3"/>
      <w:lang w:eastAsia="ja-JP"/>
    </w:rPr>
  </w:style>
  <w:style w:type="paragraph" w:styleId="a8">
    <w:name w:val="footer"/>
    <w:basedOn w:val="a"/>
    <w:link w:val="a9"/>
    <w:uiPriority w:val="99"/>
    <w:unhideWhenUsed/>
    <w:rsid w:val="00381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193F"/>
    <w:rPr>
      <w:rFonts w:ascii="Heisei Mincho Std W3" w:eastAsia="Heisei Mincho Std W3" w:hAnsi="Heisei Mincho Std W3" w:cs="Heisei Mincho Std W3"/>
      <w:lang w:eastAsia="ja-JP"/>
    </w:rPr>
  </w:style>
  <w:style w:type="table" w:styleId="aa">
    <w:name w:val="Table Grid"/>
    <w:basedOn w:val="a1"/>
    <w:uiPriority w:val="39"/>
    <w:rsid w:val="005C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3_工学理数コース・優遇制度2025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3_工学理数コース・優遇制度2025</dc:title>
  <dc:creator>太尾 智典</dc:creator>
  <cp:lastModifiedBy>太尾 智典</cp:lastModifiedBy>
  <cp:revision>25</cp:revision>
  <cp:lastPrinted>2025-09-10T05:06:00Z</cp:lastPrinted>
  <dcterms:created xsi:type="dcterms:W3CDTF">2025-05-26T07:08:00Z</dcterms:created>
  <dcterms:modified xsi:type="dcterms:W3CDTF">2025-09-10T09:13:00Z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Adobe Illustrator 28.1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2024-09-11T00:00:00Z</vt:filetime>
  </property>
  <property fmtid="{D5CDD505-2E9C-101B-9397-08002B2CF9AE}" pid="7" name="Producer">
    <vt:lpwstr>Adobe PDF library 17.00</vt:lpwstr>
  </property>
</Properties>
</file>